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60E23" w:rsidTr="00360E23">
        <w:tc>
          <w:tcPr>
            <w:tcW w:w="4677" w:type="dxa"/>
            <w:tcBorders>
              <w:top w:val="nil"/>
              <w:left w:val="nil"/>
              <w:bottom w:val="nil"/>
              <w:right w:val="nil"/>
            </w:tcBorders>
          </w:tcPr>
          <w:p w:rsidR="00360E23" w:rsidRDefault="00360E23">
            <w:pPr>
              <w:pStyle w:val="ConsPlusNormal"/>
            </w:pPr>
            <w:bookmarkStart w:id="0" w:name="_GoBack"/>
            <w:bookmarkEnd w:id="0"/>
            <w:r>
              <w:t>13 июня 2023 года</w:t>
            </w:r>
          </w:p>
        </w:tc>
        <w:tc>
          <w:tcPr>
            <w:tcW w:w="4678" w:type="dxa"/>
            <w:tcBorders>
              <w:top w:val="nil"/>
              <w:left w:val="nil"/>
              <w:bottom w:val="nil"/>
              <w:right w:val="nil"/>
            </w:tcBorders>
          </w:tcPr>
          <w:p w:rsidR="00360E23" w:rsidRDefault="00360E23">
            <w:pPr>
              <w:pStyle w:val="ConsPlusNormal"/>
              <w:jc w:val="right"/>
            </w:pPr>
            <w:r>
              <w:t>№ 44-ЗРТ</w:t>
            </w:r>
          </w:p>
        </w:tc>
      </w:tr>
    </w:tbl>
    <w:p w:rsidR="00360E23" w:rsidRDefault="00360E23">
      <w:pPr>
        <w:pStyle w:val="ConsPlusNormal"/>
        <w:pBdr>
          <w:bottom w:val="single" w:sz="6" w:space="0" w:color="auto"/>
        </w:pBdr>
        <w:spacing w:before="100" w:after="100"/>
        <w:jc w:val="both"/>
        <w:rPr>
          <w:sz w:val="2"/>
          <w:szCs w:val="2"/>
        </w:rPr>
      </w:pPr>
    </w:p>
    <w:p w:rsidR="00360E23" w:rsidRDefault="00360E23">
      <w:pPr>
        <w:pStyle w:val="ConsPlusNormal"/>
        <w:jc w:val="both"/>
      </w:pPr>
    </w:p>
    <w:p w:rsidR="00360E23" w:rsidRDefault="00360E23">
      <w:pPr>
        <w:pStyle w:val="ConsPlusTitle"/>
        <w:jc w:val="center"/>
      </w:pPr>
      <w:r>
        <w:t>ЗАКОН</w:t>
      </w:r>
    </w:p>
    <w:p w:rsidR="00360E23" w:rsidRDefault="00360E23">
      <w:pPr>
        <w:pStyle w:val="ConsPlusTitle"/>
      </w:pPr>
    </w:p>
    <w:p w:rsidR="00360E23" w:rsidRDefault="00360E23">
      <w:pPr>
        <w:pStyle w:val="ConsPlusTitle"/>
        <w:jc w:val="center"/>
      </w:pPr>
      <w:r>
        <w:t>РЕСПУБЛИКИ ТАТАРСТАН</w:t>
      </w:r>
    </w:p>
    <w:p w:rsidR="00360E23" w:rsidRDefault="00360E23">
      <w:pPr>
        <w:pStyle w:val="ConsPlusTitle"/>
        <w:jc w:val="both"/>
      </w:pPr>
    </w:p>
    <w:p w:rsidR="00360E23" w:rsidRDefault="00360E23">
      <w:pPr>
        <w:pStyle w:val="ConsPlusTitle"/>
        <w:jc w:val="center"/>
      </w:pPr>
      <w:r>
        <w:t>О КОНСТИТУЦИОННОМ СОВЕТЕ РЕСПУБЛИКИ ТАТАРСТАН</w:t>
      </w:r>
    </w:p>
    <w:p w:rsidR="00360E23" w:rsidRDefault="00360E23">
      <w:pPr>
        <w:pStyle w:val="ConsPlusNormal"/>
        <w:jc w:val="both"/>
      </w:pPr>
    </w:p>
    <w:p w:rsidR="00360E23" w:rsidRDefault="00360E23">
      <w:pPr>
        <w:pStyle w:val="ConsPlusNormal"/>
        <w:jc w:val="right"/>
      </w:pPr>
      <w:r>
        <w:t>Принят</w:t>
      </w:r>
    </w:p>
    <w:p w:rsidR="00360E23" w:rsidRDefault="00360E23">
      <w:pPr>
        <w:pStyle w:val="ConsPlusNormal"/>
        <w:jc w:val="right"/>
      </w:pPr>
      <w:r>
        <w:t>Государственным Советом</w:t>
      </w:r>
    </w:p>
    <w:p w:rsidR="00360E23" w:rsidRDefault="00360E23">
      <w:pPr>
        <w:pStyle w:val="ConsPlusNormal"/>
        <w:jc w:val="right"/>
      </w:pPr>
      <w:r>
        <w:t>Республики Татарстан</w:t>
      </w:r>
    </w:p>
    <w:p w:rsidR="00360E23" w:rsidRDefault="00360E23">
      <w:pPr>
        <w:pStyle w:val="ConsPlusNormal"/>
        <w:jc w:val="right"/>
      </w:pPr>
      <w:r>
        <w:t>8 июня 2023 года</w:t>
      </w:r>
    </w:p>
    <w:p w:rsidR="00360E23" w:rsidRDefault="00360E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60E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0E23" w:rsidRDefault="00360E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0E23" w:rsidRDefault="00360E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0E23" w:rsidRDefault="00360E23">
            <w:pPr>
              <w:pStyle w:val="ConsPlusNormal"/>
              <w:jc w:val="center"/>
            </w:pPr>
            <w:r>
              <w:rPr>
                <w:color w:val="392C69"/>
              </w:rPr>
              <w:t>Список изменяющих документов</w:t>
            </w:r>
          </w:p>
          <w:p w:rsidR="00360E23" w:rsidRDefault="00360E23">
            <w:pPr>
              <w:pStyle w:val="ConsPlusNormal"/>
              <w:jc w:val="center"/>
            </w:pPr>
            <w:r>
              <w:rPr>
                <w:color w:val="392C69"/>
              </w:rPr>
              <w:t xml:space="preserve">(в ред. </w:t>
            </w:r>
            <w:hyperlink r:id="rId4">
              <w:r w:rsidRPr="00360E23">
                <w:t>Закона</w:t>
              </w:r>
            </w:hyperlink>
            <w:r>
              <w:rPr>
                <w:color w:val="392C69"/>
              </w:rPr>
              <w:t xml:space="preserve"> РТ от 11.12.2025 N 84-ЗРТ)</w:t>
            </w:r>
          </w:p>
        </w:tc>
        <w:tc>
          <w:tcPr>
            <w:tcW w:w="113" w:type="dxa"/>
            <w:tcBorders>
              <w:top w:val="nil"/>
              <w:left w:val="nil"/>
              <w:bottom w:val="nil"/>
              <w:right w:val="nil"/>
            </w:tcBorders>
            <w:shd w:val="clear" w:color="auto" w:fill="F4F3F8"/>
            <w:tcMar>
              <w:top w:w="0" w:type="dxa"/>
              <w:left w:w="0" w:type="dxa"/>
              <w:bottom w:w="0" w:type="dxa"/>
              <w:right w:w="0" w:type="dxa"/>
            </w:tcMar>
          </w:tcPr>
          <w:p w:rsidR="00360E23" w:rsidRDefault="00360E23">
            <w:pPr>
              <w:pStyle w:val="ConsPlusNormal"/>
            </w:pPr>
          </w:p>
        </w:tc>
      </w:tr>
    </w:tbl>
    <w:p w:rsidR="00360E23" w:rsidRDefault="00360E23">
      <w:pPr>
        <w:pStyle w:val="ConsPlusNormal"/>
        <w:jc w:val="both"/>
      </w:pPr>
    </w:p>
    <w:p w:rsidR="00360E23" w:rsidRDefault="00360E23">
      <w:pPr>
        <w:pStyle w:val="ConsPlusTitle"/>
        <w:ind w:firstLine="540"/>
        <w:jc w:val="both"/>
        <w:outlineLvl w:val="0"/>
      </w:pPr>
      <w:r>
        <w:t>Статья 1. Предмет регулирования настоящего Закона</w:t>
      </w:r>
    </w:p>
    <w:p w:rsidR="00360E23" w:rsidRDefault="00360E23">
      <w:pPr>
        <w:pStyle w:val="ConsPlusNormal"/>
        <w:jc w:val="both"/>
      </w:pPr>
    </w:p>
    <w:p w:rsidR="00360E23" w:rsidRDefault="00360E23">
      <w:pPr>
        <w:pStyle w:val="ConsPlusNormal"/>
        <w:ind w:firstLine="540"/>
        <w:jc w:val="both"/>
      </w:pPr>
      <w:r>
        <w:t>Настоящий Закон определяет статус, полномочия, основы организации и цели деятельности, состав и порядок образования Конституционного совета Республики Татарстан, а также статус членов Конституционного совета Республики Татарстан.</w:t>
      </w:r>
    </w:p>
    <w:p w:rsidR="00360E23" w:rsidRDefault="00360E23">
      <w:pPr>
        <w:pStyle w:val="ConsPlusNormal"/>
        <w:jc w:val="both"/>
      </w:pPr>
    </w:p>
    <w:p w:rsidR="00360E23" w:rsidRDefault="00360E23">
      <w:pPr>
        <w:pStyle w:val="ConsPlusTitle"/>
        <w:ind w:firstLine="540"/>
        <w:jc w:val="both"/>
        <w:outlineLvl w:val="0"/>
      </w:pPr>
      <w:r>
        <w:t>Статья 2. Статус Конституционного совета Республики Татарстан</w:t>
      </w:r>
    </w:p>
    <w:p w:rsidR="00360E23" w:rsidRDefault="00360E23">
      <w:pPr>
        <w:pStyle w:val="ConsPlusNormal"/>
        <w:jc w:val="both"/>
      </w:pPr>
    </w:p>
    <w:p w:rsidR="00360E23" w:rsidRPr="00360E23" w:rsidRDefault="00360E23">
      <w:pPr>
        <w:pStyle w:val="ConsPlusNormal"/>
        <w:ind w:firstLine="540"/>
        <w:jc w:val="both"/>
      </w:pPr>
      <w:r>
        <w:t xml:space="preserve">1. Конституционный совет </w:t>
      </w:r>
      <w:r w:rsidRPr="00360E23">
        <w:t xml:space="preserve">Республики Татарстан (далее - Конституционный совет) создается на основании Федерального конституционного </w:t>
      </w:r>
      <w:hyperlink r:id="rId5">
        <w:r w:rsidRPr="00360E23">
          <w:t>закона</w:t>
        </w:r>
      </w:hyperlink>
      <w:r w:rsidRPr="00360E23">
        <w:t xml:space="preserve"> от 8 декабря 2020 года № 7-ФКЗ "О внесении изменений в отдельные федеральные конституционные законы" и </w:t>
      </w:r>
      <w:hyperlink r:id="rId6">
        <w:r w:rsidRPr="00360E23">
          <w:t>Конституции</w:t>
        </w:r>
      </w:hyperlink>
      <w:r w:rsidRPr="00360E23">
        <w:t xml:space="preserve"> Республики Татарстан, является постоянно действующим государственным органом Республики Татарстан, осуществляющим свою деятельность в целях укрепления конституционной законности в Республике Татарстан.</w:t>
      </w:r>
    </w:p>
    <w:p w:rsidR="00360E23" w:rsidRPr="00360E23" w:rsidRDefault="00360E23">
      <w:pPr>
        <w:pStyle w:val="ConsPlusNormal"/>
        <w:spacing w:before="220"/>
        <w:ind w:firstLine="540"/>
        <w:jc w:val="both"/>
      </w:pPr>
      <w:r w:rsidRPr="00360E23">
        <w:t>2. Порядок деятельности Конституционного совета, в том числе сроки принятия актов Конституционного совета, устанавливается Регламентом Конституционного совета Республики Татарстан (далее - Регламент Конституционного совета) в соответствии с федеральными законами, настоящим Законом и иными законами Республики Татарстан. Основной формой деятельности Конституционного совета являются заседания, на которых решаются вопросы, отнесенные к его полномочиям.</w:t>
      </w:r>
    </w:p>
    <w:p w:rsidR="00360E23" w:rsidRPr="00360E23" w:rsidRDefault="00360E23">
      <w:pPr>
        <w:pStyle w:val="ConsPlusNormal"/>
        <w:spacing w:before="220"/>
        <w:ind w:firstLine="540"/>
        <w:jc w:val="both"/>
      </w:pPr>
      <w:r w:rsidRPr="00360E23">
        <w:t>3. Конституционный совет является юридическим лицом, имеет печать и бланки с изображением Государственного герба Республики Татарстан и своим наименованием.</w:t>
      </w:r>
    </w:p>
    <w:p w:rsidR="00360E23" w:rsidRPr="00360E23" w:rsidRDefault="00360E23">
      <w:pPr>
        <w:pStyle w:val="ConsPlusNormal"/>
        <w:jc w:val="both"/>
      </w:pPr>
    </w:p>
    <w:p w:rsidR="00360E23" w:rsidRPr="00360E23" w:rsidRDefault="00360E23">
      <w:pPr>
        <w:pStyle w:val="ConsPlusTitle"/>
        <w:ind w:firstLine="540"/>
        <w:jc w:val="both"/>
        <w:outlineLvl w:val="0"/>
      </w:pPr>
      <w:r w:rsidRPr="00360E23">
        <w:t>Статья 3. Правовая основа деятельности Конституционного совета</w:t>
      </w:r>
    </w:p>
    <w:p w:rsidR="00360E23" w:rsidRPr="00360E23" w:rsidRDefault="00360E23">
      <w:pPr>
        <w:pStyle w:val="ConsPlusNormal"/>
        <w:jc w:val="both"/>
      </w:pPr>
    </w:p>
    <w:p w:rsidR="00360E23" w:rsidRPr="00360E23" w:rsidRDefault="00360E23">
      <w:pPr>
        <w:pStyle w:val="ConsPlusNormal"/>
        <w:ind w:firstLine="540"/>
        <w:jc w:val="both"/>
      </w:pPr>
      <w:r w:rsidRPr="00360E23">
        <w:t xml:space="preserve">Конституционный совет осуществляет свою деятельность на основе </w:t>
      </w:r>
      <w:hyperlink r:id="rId7">
        <w:r w:rsidRPr="00360E23">
          <w:t>Конституции</w:t>
        </w:r>
      </w:hyperlink>
      <w:r w:rsidRPr="00360E23">
        <w:t xml:space="preserve"> Российской Федерации, </w:t>
      </w:r>
      <w:hyperlink r:id="rId8">
        <w:r w:rsidRPr="00360E23">
          <w:t>Конституции</w:t>
        </w:r>
      </w:hyperlink>
      <w:r w:rsidRPr="00360E23">
        <w:t xml:space="preserve"> Республики Татарстан, федеральных конституционных законов, федеральных законов и иных нормативных правовых актов Российской Федерации, настоящего Закона, иных законов и нормативных правовых актов Республики Татарстан.</w:t>
      </w:r>
    </w:p>
    <w:p w:rsidR="00360E23" w:rsidRDefault="00360E23">
      <w:pPr>
        <w:pStyle w:val="ConsPlusNormal"/>
        <w:jc w:val="both"/>
      </w:pPr>
    </w:p>
    <w:p w:rsidR="00360E23" w:rsidRDefault="00360E23">
      <w:pPr>
        <w:pStyle w:val="ConsPlusTitle"/>
        <w:ind w:firstLine="540"/>
        <w:jc w:val="both"/>
        <w:outlineLvl w:val="0"/>
      </w:pPr>
      <w:r>
        <w:t>Статья 4. Принципы деятельности Конституционного совета</w:t>
      </w:r>
    </w:p>
    <w:p w:rsidR="00360E23" w:rsidRDefault="00360E23">
      <w:pPr>
        <w:pStyle w:val="ConsPlusNormal"/>
        <w:jc w:val="both"/>
      </w:pPr>
    </w:p>
    <w:p w:rsidR="00360E23" w:rsidRDefault="00360E23">
      <w:pPr>
        <w:pStyle w:val="ConsPlusNormal"/>
        <w:ind w:firstLine="540"/>
        <w:jc w:val="both"/>
      </w:pPr>
      <w:r>
        <w:t xml:space="preserve">Деятельность Конституционного совета основывается на принципах законности, объективности, организационной самостоятельности, функциональной независимости, </w:t>
      </w:r>
      <w:r>
        <w:lastRenderedPageBreak/>
        <w:t>коллегиальности, открытости и гласности.</w:t>
      </w:r>
    </w:p>
    <w:p w:rsidR="00360E23" w:rsidRDefault="00360E23">
      <w:pPr>
        <w:pStyle w:val="ConsPlusNormal"/>
        <w:jc w:val="both"/>
      </w:pPr>
    </w:p>
    <w:p w:rsidR="00360E23" w:rsidRDefault="00360E23">
      <w:pPr>
        <w:pStyle w:val="ConsPlusTitle"/>
        <w:ind w:firstLine="540"/>
        <w:jc w:val="both"/>
        <w:outlineLvl w:val="0"/>
      </w:pPr>
      <w:r>
        <w:t>Статья 5. Полномочия Конституционного совета</w:t>
      </w:r>
    </w:p>
    <w:p w:rsidR="00360E23" w:rsidRDefault="00360E23">
      <w:pPr>
        <w:pStyle w:val="ConsPlusNormal"/>
        <w:jc w:val="both"/>
      </w:pPr>
    </w:p>
    <w:p w:rsidR="00360E23" w:rsidRDefault="00360E23">
      <w:pPr>
        <w:pStyle w:val="ConsPlusNormal"/>
        <w:ind w:firstLine="540"/>
        <w:jc w:val="both"/>
      </w:pPr>
      <w:bookmarkStart w:id="1" w:name="P37"/>
      <w:bookmarkEnd w:id="1"/>
      <w:r>
        <w:t xml:space="preserve">1. Конституционный совет по запросам Главы (Раиса) Республики Татарстан, Государственного Совета Республики Татарстан, его Президиума и комитетов, депутатов Государственного Совета Республики Татарстан, Кабинета Министров Республики Татарстан, Уполномоченного по правам человека в Республике Татарстан, Уполномоченного по правам ребенка в Республике Татарстан, Уполномоченного при Главе (Раисе) Республики Татарстан по защите прав предпринимателей, органов местного самоуправления муниципальных образований Республики Татарстан выносит заключения о конституционности или </w:t>
      </w:r>
      <w:proofErr w:type="spellStart"/>
      <w:r>
        <w:t>неконституционности</w:t>
      </w:r>
      <w:proofErr w:type="spellEnd"/>
      <w:r>
        <w:t>:</w:t>
      </w:r>
    </w:p>
    <w:p w:rsidR="00360E23" w:rsidRDefault="00360E23">
      <w:pPr>
        <w:pStyle w:val="ConsPlusNormal"/>
        <w:spacing w:before="220"/>
        <w:ind w:firstLine="540"/>
        <w:jc w:val="both"/>
      </w:pPr>
      <w:r>
        <w:t>1) законов Республики Татарстан или их отдельных положений;</w:t>
      </w:r>
    </w:p>
    <w:p w:rsidR="00360E23" w:rsidRDefault="00360E23">
      <w:pPr>
        <w:pStyle w:val="ConsPlusNormal"/>
        <w:spacing w:before="220"/>
        <w:ind w:firstLine="540"/>
        <w:jc w:val="both"/>
      </w:pPr>
      <w:r>
        <w:t>2) нормативных правовых актов Главы (Раиса) Республики Татарстан, Кабинета Министров Республики Татарстан, иных органов исполнительной власти Республики Татарстан;</w:t>
      </w:r>
    </w:p>
    <w:p w:rsidR="00360E23" w:rsidRDefault="00360E23">
      <w:pPr>
        <w:pStyle w:val="ConsPlusNormal"/>
        <w:spacing w:before="220"/>
        <w:ind w:firstLine="540"/>
        <w:jc w:val="both"/>
      </w:pPr>
      <w:r>
        <w:t>3) нормативных правовых актов органов местного самоуправления муниципальных образований Республики Татарстан.</w:t>
      </w:r>
    </w:p>
    <w:p w:rsidR="00360E23" w:rsidRDefault="00360E23">
      <w:pPr>
        <w:pStyle w:val="ConsPlusNormal"/>
        <w:spacing w:before="220"/>
        <w:ind w:firstLine="540"/>
        <w:jc w:val="both"/>
      </w:pPr>
      <w:bookmarkStart w:id="2" w:name="P41"/>
      <w:bookmarkEnd w:id="2"/>
      <w:r>
        <w:t xml:space="preserve">2. Конституционный совет выносит заключения о конституционности или </w:t>
      </w:r>
      <w:proofErr w:type="spellStart"/>
      <w:r>
        <w:t>неконституционности</w:t>
      </w:r>
      <w:proofErr w:type="spellEnd"/>
      <w:r>
        <w:t xml:space="preserve"> законов Республики Татарстан или их отдельных положений, нормативных правовых актов Главы (Раиса) Республики Татарстан, Кабинета Министров Республики Татарстан, иных органов исполнительной власти Республики Татарстан, органов местного самоуправления муниципальных образований Республики Татарстан по обращениям граждан и организаций, полагающих, что их права нарушены указанными нормативными правовыми актами.</w:t>
      </w:r>
    </w:p>
    <w:p w:rsidR="00360E23" w:rsidRPr="00360E23" w:rsidRDefault="00360E23">
      <w:pPr>
        <w:pStyle w:val="ConsPlusNormal"/>
        <w:spacing w:before="220"/>
        <w:ind w:firstLine="540"/>
        <w:jc w:val="both"/>
      </w:pPr>
      <w:bookmarkStart w:id="3" w:name="P42"/>
      <w:bookmarkEnd w:id="3"/>
      <w:r>
        <w:t>3</w:t>
      </w:r>
      <w:r w:rsidRPr="00360E23">
        <w:t xml:space="preserve">. Конституционный совет выносит заключения по проектам законов Республики Татарстан о принятии </w:t>
      </w:r>
      <w:hyperlink r:id="rId9">
        <w:r w:rsidRPr="00360E23">
          <w:t>Конституции</w:t>
        </w:r>
      </w:hyperlink>
      <w:r w:rsidRPr="00360E23">
        <w:t xml:space="preserve"> Республики Татарстан, внесении изменений и дополнений в </w:t>
      </w:r>
      <w:hyperlink r:id="rId10">
        <w:r w:rsidRPr="00360E23">
          <w:t>Конституцию</w:t>
        </w:r>
      </w:hyperlink>
      <w:r w:rsidRPr="00360E23">
        <w:t xml:space="preserve"> Республики Татарстан, внесенным в Государственный Совет Республики Татарстан (далее - проект закона Республики Татарстан).</w:t>
      </w:r>
    </w:p>
    <w:p w:rsidR="00360E23" w:rsidRPr="00360E23" w:rsidRDefault="00360E23">
      <w:pPr>
        <w:pStyle w:val="ConsPlusNormal"/>
        <w:spacing w:before="220"/>
        <w:ind w:firstLine="540"/>
        <w:jc w:val="both"/>
      </w:pPr>
      <w:bookmarkStart w:id="4" w:name="P43"/>
      <w:bookmarkEnd w:id="4"/>
      <w:r w:rsidRPr="00360E23">
        <w:t xml:space="preserve">4. Конституционный совет по запросам Главы (Раиса) Республики Татарстан, Государственного Совета Республики Татарстан, его Президиума и комитетов, депутатов Государственного Совета Республики Татарстан, Кабинета Министров Республики Татарстан, Уполномоченного по правам человека в Республике Татарстан, Уполномоченного по правам ребенка в Республике Татарстан, Уполномоченного при Главе (Раисе) Республики Татарстан по защите прав предпринимателей, органов местного самоуправления муниципальных образований Республики Татарстан, граждан и организаций разъясняет положения </w:t>
      </w:r>
      <w:hyperlink r:id="rId11">
        <w:r w:rsidRPr="00360E23">
          <w:t>Конституции</w:t>
        </w:r>
      </w:hyperlink>
      <w:r w:rsidRPr="00360E23">
        <w:t xml:space="preserve"> Республики Татарстан.</w:t>
      </w:r>
    </w:p>
    <w:p w:rsidR="00360E23" w:rsidRPr="00360E23" w:rsidRDefault="00360E23">
      <w:pPr>
        <w:pStyle w:val="ConsPlusNormal"/>
        <w:spacing w:before="220"/>
        <w:ind w:firstLine="540"/>
        <w:jc w:val="both"/>
      </w:pPr>
      <w:bookmarkStart w:id="5" w:name="P44"/>
      <w:bookmarkEnd w:id="5"/>
      <w:r w:rsidRPr="00360E23">
        <w:t xml:space="preserve">5. Конституционный совет по запросу Главы (Раиса) Республики Татарстан выражает мнение о соответствии </w:t>
      </w:r>
      <w:hyperlink r:id="rId12">
        <w:r w:rsidRPr="00360E23">
          <w:t>Конституции</w:t>
        </w:r>
      </w:hyperlink>
      <w:r w:rsidRPr="00360E23">
        <w:t xml:space="preserve"> Республики Татарстан проектов договоров (соглашений), заключаемых от имени Республики Татарстан с субъектами Российской Федерации (далее - проект договора Республики Татарстан).</w:t>
      </w:r>
    </w:p>
    <w:p w:rsidR="00360E23" w:rsidRPr="00360E23" w:rsidRDefault="00360E23">
      <w:pPr>
        <w:pStyle w:val="ConsPlusNormal"/>
        <w:spacing w:before="220"/>
        <w:ind w:firstLine="540"/>
        <w:jc w:val="both"/>
      </w:pPr>
      <w:r w:rsidRPr="00360E23">
        <w:t xml:space="preserve">5.1. Конституционный совет осуществляет мониторинг нормативных правовых актов Республики Татарстан, нормативных правовых актов органов местного самоуправления муниципальных образований Республики Татарстан на предмет их соответствия </w:t>
      </w:r>
      <w:hyperlink r:id="rId13">
        <w:r w:rsidRPr="00360E23">
          <w:t>Конституции</w:t>
        </w:r>
      </w:hyperlink>
      <w:r w:rsidRPr="00360E23">
        <w:t xml:space="preserve"> Республики Татарстан, по результатам которого направляет информацию в государственные органы Республики Татарстан, органы местного самоуправления муниципальных образований Республики Татарстан.</w:t>
      </w:r>
    </w:p>
    <w:p w:rsidR="00360E23" w:rsidRDefault="00360E23">
      <w:pPr>
        <w:pStyle w:val="ConsPlusNormal"/>
        <w:jc w:val="both"/>
      </w:pPr>
      <w:r w:rsidRPr="00360E23">
        <w:t xml:space="preserve">(часть 5.1 введена </w:t>
      </w:r>
      <w:hyperlink r:id="rId14">
        <w:r w:rsidRPr="00360E23">
          <w:t>Законом</w:t>
        </w:r>
      </w:hyperlink>
      <w:r w:rsidRPr="00360E23">
        <w:t xml:space="preserve"> РТ от 11.12.2025 </w:t>
      </w:r>
      <w:r>
        <w:t>№</w:t>
      </w:r>
      <w:r w:rsidRPr="00360E23">
        <w:t xml:space="preserve"> 84-ЗРТ</w:t>
      </w:r>
      <w:r>
        <w:t>)</w:t>
      </w:r>
    </w:p>
    <w:p w:rsidR="00360E23" w:rsidRDefault="00360E23">
      <w:pPr>
        <w:pStyle w:val="ConsPlusNormal"/>
        <w:spacing w:before="220"/>
        <w:ind w:firstLine="540"/>
        <w:jc w:val="both"/>
      </w:pPr>
      <w:r>
        <w:t xml:space="preserve">6. Конституционный совет в соответствии с законодательством Российской Федерации и </w:t>
      </w:r>
      <w:r>
        <w:lastRenderedPageBreak/>
        <w:t>законодательством Республики Татарстан взаимодействует с государственными органами Республики Татарстан, органами местного самоуправления муниципальных образований Республики Татарстан, а также с общественными объединениями и иными организациями.</w:t>
      </w:r>
    </w:p>
    <w:p w:rsidR="00360E23" w:rsidRDefault="00360E23">
      <w:pPr>
        <w:pStyle w:val="ConsPlusNormal"/>
        <w:spacing w:before="220"/>
        <w:ind w:firstLine="540"/>
        <w:jc w:val="both"/>
      </w:pPr>
      <w:r>
        <w:t>7. Конституционный совет осуществляет научно-методическое обеспечение развития конституционного законодательства Республики Татарстан.</w:t>
      </w:r>
    </w:p>
    <w:p w:rsidR="00360E23" w:rsidRDefault="00360E23">
      <w:pPr>
        <w:pStyle w:val="ConsPlusNormal"/>
        <w:spacing w:before="220"/>
        <w:ind w:firstLine="540"/>
        <w:jc w:val="both"/>
      </w:pPr>
      <w:r>
        <w:t>8. Конституционный совет содействует правовому просвещению, формированию и развитию правовой культуры населения Республики Татарстан.</w:t>
      </w:r>
    </w:p>
    <w:p w:rsidR="00360E23" w:rsidRDefault="00360E23">
      <w:pPr>
        <w:pStyle w:val="ConsPlusNormal"/>
        <w:spacing w:before="220"/>
        <w:ind w:firstLine="540"/>
        <w:jc w:val="both"/>
      </w:pPr>
      <w:r>
        <w:t>9. Конституционный совет рассматривает обращения граждан в порядке, установленном федеральным законом.</w:t>
      </w:r>
    </w:p>
    <w:p w:rsidR="00360E23" w:rsidRDefault="00360E23">
      <w:pPr>
        <w:pStyle w:val="ConsPlusNormal"/>
        <w:spacing w:before="220"/>
        <w:ind w:firstLine="540"/>
        <w:jc w:val="both"/>
      </w:pPr>
      <w:r>
        <w:t>10. Конституционный совет утверждает Регламент Конституционного совета, Положение об аппарате Конституционного совета Республики Татарстан.</w:t>
      </w:r>
    </w:p>
    <w:p w:rsidR="00360E23" w:rsidRDefault="00360E23">
      <w:pPr>
        <w:pStyle w:val="ConsPlusNormal"/>
        <w:jc w:val="both"/>
      </w:pPr>
    </w:p>
    <w:p w:rsidR="00360E23" w:rsidRDefault="00360E23">
      <w:pPr>
        <w:pStyle w:val="ConsPlusTitle"/>
        <w:ind w:firstLine="540"/>
        <w:jc w:val="both"/>
        <w:outlineLvl w:val="0"/>
      </w:pPr>
      <w:r>
        <w:t>Статья 6. Состав и порядок образования Конституционного совета</w:t>
      </w:r>
    </w:p>
    <w:p w:rsidR="00360E23" w:rsidRDefault="00360E23">
      <w:pPr>
        <w:pStyle w:val="ConsPlusNormal"/>
        <w:jc w:val="both"/>
      </w:pPr>
    </w:p>
    <w:p w:rsidR="00360E23" w:rsidRDefault="00360E23">
      <w:pPr>
        <w:pStyle w:val="ConsPlusNormal"/>
        <w:ind w:firstLine="540"/>
        <w:jc w:val="both"/>
      </w:pPr>
      <w:r>
        <w:t>1. Конституционный совет состоит из трех членов Конституционного совета, включая Председателя Конституционного совета.</w:t>
      </w:r>
    </w:p>
    <w:p w:rsidR="00360E23" w:rsidRDefault="00360E23">
      <w:pPr>
        <w:pStyle w:val="ConsPlusNormal"/>
        <w:spacing w:before="220"/>
        <w:ind w:firstLine="540"/>
        <w:jc w:val="both"/>
      </w:pPr>
      <w:r>
        <w:t>2. Члены Конституционного совета назначаются на должность Государственным Советом Республики Татарстан большинством голосов от установленного числа депутатов Государственного Совета Республики Татарстан.</w:t>
      </w:r>
    </w:p>
    <w:p w:rsidR="00360E23" w:rsidRDefault="00360E23">
      <w:pPr>
        <w:pStyle w:val="ConsPlusNormal"/>
        <w:spacing w:before="220"/>
        <w:ind w:firstLine="540"/>
        <w:jc w:val="both"/>
      </w:pPr>
      <w:r>
        <w:t>3. Одного кандидата в члены Конституционного совета представляет Государственному Совету Республики Татарстан Глава (Раис) Республики Татарстан, двух кандидатов - Председатель Государственного Совета Республики Татарстан.</w:t>
      </w:r>
    </w:p>
    <w:p w:rsidR="00360E23" w:rsidRDefault="00360E23">
      <w:pPr>
        <w:pStyle w:val="ConsPlusNormal"/>
        <w:spacing w:before="220"/>
        <w:ind w:firstLine="540"/>
        <w:jc w:val="both"/>
      </w:pPr>
      <w:r>
        <w:t>4. Назначение на должность члена Конституционного совета осуществляется в индивидуальном порядке и оформляется постановлением Государственного Совета Республики Татарстан.</w:t>
      </w:r>
    </w:p>
    <w:p w:rsidR="00360E23" w:rsidRDefault="00360E23">
      <w:pPr>
        <w:pStyle w:val="ConsPlusNormal"/>
        <w:spacing w:before="220"/>
        <w:ind w:firstLine="540"/>
        <w:jc w:val="both"/>
      </w:pPr>
      <w:r>
        <w:t>5. Председатель Конституционного совета назначается на должность Государственным Советом Республики Татарстан по предложению Главы (Раиса) Республики Татарстан из числа назначенных Государственным Советом Республики Татарстан членов Конституционного Совета.</w:t>
      </w:r>
    </w:p>
    <w:p w:rsidR="00360E23" w:rsidRDefault="00360E23">
      <w:pPr>
        <w:pStyle w:val="ConsPlusNormal"/>
        <w:spacing w:before="220"/>
        <w:ind w:firstLine="540"/>
        <w:jc w:val="both"/>
      </w:pPr>
      <w:r>
        <w:t>6. Конституционный совет вправе осуществлять свою деятельность при наличии в его составе не менее двух членов Конституционного совета.</w:t>
      </w:r>
    </w:p>
    <w:p w:rsidR="00360E23" w:rsidRDefault="00360E23">
      <w:pPr>
        <w:pStyle w:val="ConsPlusNormal"/>
        <w:spacing w:before="220"/>
        <w:ind w:firstLine="540"/>
        <w:jc w:val="both"/>
      </w:pPr>
      <w:r>
        <w:t>7. В случае прекращения полномочий члена Конституционного совета представление о назначении другого лица на вакантное место вносится в Государственный Совет Республики Татарстан соответственно Главой (</w:t>
      </w:r>
      <w:proofErr w:type="spellStart"/>
      <w:r>
        <w:t>Раисом</w:t>
      </w:r>
      <w:proofErr w:type="spellEnd"/>
      <w:r>
        <w:t>) Республики Татарстан и Председателем Государственного Совета Республики Татарстан в порядке, установленном настоящей статьей.</w:t>
      </w:r>
    </w:p>
    <w:p w:rsidR="00360E23" w:rsidRDefault="00360E23">
      <w:pPr>
        <w:pStyle w:val="ConsPlusNormal"/>
        <w:jc w:val="both"/>
      </w:pPr>
    </w:p>
    <w:p w:rsidR="00360E23" w:rsidRDefault="00360E23">
      <w:pPr>
        <w:pStyle w:val="ConsPlusTitle"/>
        <w:ind w:firstLine="540"/>
        <w:jc w:val="both"/>
        <w:outlineLvl w:val="0"/>
      </w:pPr>
      <w:r>
        <w:t>Статья 7. Требования, предъявляемые к кандидату в члены Конституционного совета</w:t>
      </w:r>
    </w:p>
    <w:p w:rsidR="00360E23" w:rsidRDefault="00360E23">
      <w:pPr>
        <w:pStyle w:val="ConsPlusNormal"/>
        <w:jc w:val="both"/>
      </w:pPr>
    </w:p>
    <w:p w:rsidR="00360E23" w:rsidRDefault="00360E23">
      <w:pPr>
        <w:pStyle w:val="ConsPlusNormal"/>
        <w:ind w:firstLine="540"/>
        <w:jc w:val="both"/>
      </w:pPr>
      <w:r>
        <w:t>Членом Конституционного совета может быть гражданин Российской Федерации не моложе 35 лет,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стаж работы в области юриспруденции не менее 10 лет, а также не имеющий или не имевший судимости либо уголовное преследование в отношении которого прекращено по реабилитирующим основаниям.</w:t>
      </w:r>
    </w:p>
    <w:p w:rsidR="00360E23" w:rsidRDefault="00360E23">
      <w:pPr>
        <w:pStyle w:val="ConsPlusNormal"/>
        <w:jc w:val="both"/>
      </w:pPr>
    </w:p>
    <w:p w:rsidR="00360E23" w:rsidRDefault="00360E23">
      <w:pPr>
        <w:pStyle w:val="ConsPlusTitle"/>
        <w:ind w:firstLine="540"/>
        <w:jc w:val="both"/>
        <w:outlineLvl w:val="0"/>
      </w:pPr>
      <w:r>
        <w:t>Статья 8. Статус члена Конституционного совета</w:t>
      </w:r>
    </w:p>
    <w:p w:rsidR="00360E23" w:rsidRDefault="00360E23">
      <w:pPr>
        <w:pStyle w:val="ConsPlusNormal"/>
        <w:jc w:val="both"/>
      </w:pPr>
    </w:p>
    <w:p w:rsidR="00360E23" w:rsidRDefault="00360E23">
      <w:pPr>
        <w:pStyle w:val="ConsPlusNormal"/>
        <w:ind w:firstLine="540"/>
        <w:jc w:val="both"/>
      </w:pPr>
      <w:r>
        <w:t>1. Члены Конституционного совета замещают государственные должности Республики Татарстан и осуществляют свои полномочия на профессиональной постоянной основе.</w:t>
      </w:r>
    </w:p>
    <w:p w:rsidR="00360E23" w:rsidRDefault="00360E23">
      <w:pPr>
        <w:pStyle w:val="ConsPlusNormal"/>
        <w:spacing w:before="220"/>
        <w:ind w:firstLine="540"/>
        <w:jc w:val="both"/>
      </w:pPr>
      <w:r>
        <w:t>2. Член Конституционного совета обязан прекратить несовместимую с его статусом деятельность в течение 14 календарных дней со дня назначения на должность.</w:t>
      </w:r>
    </w:p>
    <w:p w:rsidR="00360E23" w:rsidRDefault="00360E23">
      <w:pPr>
        <w:pStyle w:val="ConsPlusNormal"/>
        <w:spacing w:before="220"/>
        <w:ind w:firstLine="540"/>
        <w:jc w:val="both"/>
      </w:pPr>
      <w:r>
        <w:t>3. Члены Конституционного совета назначаются на должность сроком на пять лет. Одно и то же лицо не может быть назначено членом Конституционного совета более двух сроков.</w:t>
      </w:r>
    </w:p>
    <w:p w:rsidR="00360E23" w:rsidRDefault="00360E23">
      <w:pPr>
        <w:pStyle w:val="ConsPlusNormal"/>
        <w:spacing w:before="220"/>
        <w:ind w:firstLine="540"/>
        <w:jc w:val="both"/>
      </w:pPr>
      <w:r>
        <w:t>4. На членов Конституционного совета распространяются ограничения, запреты и обязанности, связанные с замещением государственных должностей Республики Татарстан, установленные законодательством Российской Федерации и законодательством Республики Татарстан.</w:t>
      </w:r>
    </w:p>
    <w:p w:rsidR="00360E23" w:rsidRDefault="00360E23">
      <w:pPr>
        <w:pStyle w:val="ConsPlusNormal"/>
        <w:jc w:val="both"/>
      </w:pPr>
    </w:p>
    <w:p w:rsidR="00360E23" w:rsidRDefault="00360E23">
      <w:pPr>
        <w:pStyle w:val="ConsPlusTitle"/>
        <w:ind w:firstLine="540"/>
        <w:jc w:val="both"/>
        <w:outlineLvl w:val="0"/>
      </w:pPr>
      <w:r>
        <w:t>Статья 9. Председатель Конституционного совета</w:t>
      </w:r>
    </w:p>
    <w:p w:rsidR="00360E23" w:rsidRDefault="00360E23">
      <w:pPr>
        <w:pStyle w:val="ConsPlusNormal"/>
        <w:jc w:val="both"/>
      </w:pPr>
    </w:p>
    <w:p w:rsidR="00360E23" w:rsidRDefault="00360E23">
      <w:pPr>
        <w:pStyle w:val="ConsPlusNormal"/>
        <w:ind w:firstLine="540"/>
        <w:jc w:val="both"/>
      </w:pPr>
      <w:r>
        <w:t>1. Председатель Конституционного совета:</w:t>
      </w:r>
    </w:p>
    <w:p w:rsidR="00360E23" w:rsidRDefault="00360E23">
      <w:pPr>
        <w:pStyle w:val="ConsPlusNormal"/>
        <w:spacing w:before="220"/>
        <w:ind w:firstLine="540"/>
        <w:jc w:val="both"/>
      </w:pPr>
      <w:r>
        <w:t>1) руководит подготовкой заседаний Конституционного совета, созывает их и председательствует на них;</w:t>
      </w:r>
    </w:p>
    <w:p w:rsidR="00360E23" w:rsidRDefault="00360E23">
      <w:pPr>
        <w:pStyle w:val="ConsPlusNormal"/>
        <w:spacing w:before="220"/>
        <w:ind w:firstLine="540"/>
        <w:jc w:val="both"/>
      </w:pPr>
      <w:r>
        <w:t>2) вносит на обсуждение Конституционного совета вопросы, подлежащие рассмотрению на его заседаниях;</w:t>
      </w:r>
    </w:p>
    <w:p w:rsidR="00360E23" w:rsidRDefault="00360E23">
      <w:pPr>
        <w:pStyle w:val="ConsPlusNormal"/>
        <w:spacing w:before="220"/>
        <w:ind w:firstLine="540"/>
        <w:jc w:val="both"/>
      </w:pPr>
      <w:r>
        <w:t>3) представляет Конституционный совет в отношениях с государственными органами, органами местного самоуправления муниципальных образований Республики Татарстан, общественными объединениями, организациями;</w:t>
      </w:r>
    </w:p>
    <w:p w:rsidR="00360E23" w:rsidRDefault="00360E23">
      <w:pPr>
        <w:pStyle w:val="ConsPlusNormal"/>
        <w:spacing w:before="220"/>
        <w:ind w:firstLine="540"/>
        <w:jc w:val="both"/>
      </w:pPr>
      <w:r>
        <w:t>4) осуществляет общее руководство аппаратом Конституционного совета;</w:t>
      </w:r>
    </w:p>
    <w:p w:rsidR="00360E23" w:rsidRDefault="00360E23">
      <w:pPr>
        <w:pStyle w:val="ConsPlusNormal"/>
        <w:spacing w:before="220"/>
        <w:ind w:firstLine="540"/>
        <w:jc w:val="both"/>
      </w:pPr>
      <w:r>
        <w:t>5) осуществляет иные полномочия в соответствии с настоящим Законом и Регламентом Конституционного совета.</w:t>
      </w:r>
    </w:p>
    <w:p w:rsidR="00360E23" w:rsidRDefault="00360E23">
      <w:pPr>
        <w:pStyle w:val="ConsPlusNormal"/>
        <w:spacing w:before="220"/>
        <w:ind w:firstLine="540"/>
        <w:jc w:val="both"/>
      </w:pPr>
      <w:r>
        <w:t>2. Порядок временного исполнения полномочий Председателя Конституционного совета в случаях, когда он не в состоянии исполнять свои обязанности, устанавливается Регламентом Конституционного совета.</w:t>
      </w:r>
    </w:p>
    <w:p w:rsidR="00360E23" w:rsidRDefault="00360E23">
      <w:pPr>
        <w:pStyle w:val="ConsPlusNormal"/>
        <w:jc w:val="both"/>
      </w:pPr>
    </w:p>
    <w:p w:rsidR="00360E23" w:rsidRDefault="00360E23">
      <w:pPr>
        <w:pStyle w:val="ConsPlusTitle"/>
        <w:ind w:firstLine="540"/>
        <w:jc w:val="both"/>
        <w:outlineLvl w:val="0"/>
      </w:pPr>
      <w:r>
        <w:t>Статья 10. Прекращение полномочий члена Конституционного совета</w:t>
      </w:r>
    </w:p>
    <w:p w:rsidR="00360E23" w:rsidRDefault="00360E23">
      <w:pPr>
        <w:pStyle w:val="ConsPlusNormal"/>
        <w:jc w:val="both"/>
      </w:pPr>
    </w:p>
    <w:p w:rsidR="00360E23" w:rsidRDefault="00360E23">
      <w:pPr>
        <w:pStyle w:val="ConsPlusNormal"/>
        <w:ind w:firstLine="540"/>
        <w:jc w:val="both"/>
      </w:pPr>
      <w:r>
        <w:t>1. Полномочия члена Конституционного совета прекращаются по основаниям, предусмотренным для прекращения полномочий лиц, замещающих государственные должности Республики Татарстан.</w:t>
      </w:r>
    </w:p>
    <w:p w:rsidR="00360E23" w:rsidRDefault="00360E23">
      <w:pPr>
        <w:pStyle w:val="ConsPlusNormal"/>
        <w:spacing w:before="220"/>
        <w:ind w:firstLine="540"/>
        <w:jc w:val="both"/>
      </w:pPr>
      <w:r>
        <w:t>2. Прекращение полномочий члена Конституционного совета осуществляется по решению Государственного Совета Республики Татарстан.</w:t>
      </w:r>
    </w:p>
    <w:p w:rsidR="00360E23" w:rsidRDefault="00360E23">
      <w:pPr>
        <w:pStyle w:val="ConsPlusNormal"/>
        <w:spacing w:before="220"/>
        <w:ind w:firstLine="540"/>
        <w:jc w:val="both"/>
      </w:pPr>
      <w:r>
        <w:t>3. Представление о досрочном прекращении полномочий Председателя Конституционного совета вносится в Государственный Совет Республики Татарстан Председателем Государственного Совета Республики Татарстан. Представления о досрочном прекращении полномочий иных членов Конституционного совета вносятся в Государственный Совет Республики Татарстан Председателем Конституционного совета.</w:t>
      </w:r>
    </w:p>
    <w:p w:rsidR="00360E23" w:rsidRDefault="00360E23">
      <w:pPr>
        <w:pStyle w:val="ConsPlusNormal"/>
        <w:jc w:val="both"/>
      </w:pPr>
    </w:p>
    <w:p w:rsidR="00360E23" w:rsidRDefault="00360E23">
      <w:pPr>
        <w:pStyle w:val="ConsPlusTitle"/>
        <w:ind w:firstLine="540"/>
        <w:jc w:val="both"/>
        <w:outlineLvl w:val="0"/>
      </w:pPr>
      <w:r>
        <w:t>Статья 11. Акты Конституционного совета</w:t>
      </w:r>
    </w:p>
    <w:p w:rsidR="00360E23" w:rsidRDefault="00360E23">
      <w:pPr>
        <w:pStyle w:val="ConsPlusNormal"/>
        <w:jc w:val="both"/>
      </w:pPr>
    </w:p>
    <w:p w:rsidR="00360E23" w:rsidRPr="00360E23" w:rsidRDefault="00360E23">
      <w:pPr>
        <w:pStyle w:val="ConsPlusNormal"/>
        <w:ind w:firstLine="540"/>
        <w:jc w:val="both"/>
      </w:pPr>
      <w:r>
        <w:t xml:space="preserve">1. </w:t>
      </w:r>
      <w:r w:rsidRPr="00360E23">
        <w:t xml:space="preserve">Конституционный совет по вопросам, перечисленным в </w:t>
      </w:r>
      <w:hyperlink w:anchor="P37">
        <w:r w:rsidRPr="00360E23">
          <w:t>частях 1</w:t>
        </w:r>
      </w:hyperlink>
      <w:r w:rsidRPr="00360E23">
        <w:t xml:space="preserve"> - </w:t>
      </w:r>
      <w:hyperlink w:anchor="P42">
        <w:r w:rsidRPr="00360E23">
          <w:t>3</w:t>
        </w:r>
      </w:hyperlink>
      <w:r w:rsidRPr="00360E23">
        <w:t xml:space="preserve"> и </w:t>
      </w:r>
      <w:hyperlink w:anchor="P44">
        <w:r w:rsidRPr="00360E23">
          <w:t>5 статьи 5</w:t>
        </w:r>
      </w:hyperlink>
      <w:r w:rsidRPr="00360E23">
        <w:t xml:space="preserve"> настоящего </w:t>
      </w:r>
      <w:r w:rsidRPr="00360E23">
        <w:lastRenderedPageBreak/>
        <w:t xml:space="preserve">Закона, принимает заключения, а по вопросу, указанному в </w:t>
      </w:r>
      <w:hyperlink w:anchor="P43">
        <w:r w:rsidRPr="00360E23">
          <w:t>части 4 статьи 5</w:t>
        </w:r>
      </w:hyperlink>
      <w:r w:rsidRPr="00360E23">
        <w:t xml:space="preserve"> настоящего Закона, - разъяснения.</w:t>
      </w:r>
    </w:p>
    <w:p w:rsidR="00360E23" w:rsidRPr="00360E23" w:rsidRDefault="00360E23">
      <w:pPr>
        <w:pStyle w:val="ConsPlusNormal"/>
        <w:spacing w:before="220"/>
        <w:ind w:firstLine="540"/>
        <w:jc w:val="both"/>
      </w:pPr>
      <w:r w:rsidRPr="00360E23">
        <w:t>2. Заключения Конституционного совета должны основываться на материалах, исследованных Конституционным советом. При вынесении заключения Конституционный совет оценивает буквальный смысл рассматриваемого нормативного правового акта, проекта закона Республики Татарстан, проекта договора Республики Татарстан. При рассмотрении нормативного правового акта Конституционный совет также оценивает смысл, придаваемый ему официальным и иным разъяснением или сложившейся правоприменительной практикой. Конституционный совет выносит заключение только по предмету, указанному в обращении, а при рассмотрении нормативного правового акта - лишь в отношении той его части, конституционность которой подвергается сомнению в обращении. Конституционный совет при вынесении заключения не связан основаниями и доводами, изложенными в обращении.</w:t>
      </w:r>
    </w:p>
    <w:p w:rsidR="00360E23" w:rsidRPr="00360E23" w:rsidRDefault="00360E23">
      <w:pPr>
        <w:pStyle w:val="ConsPlusNormal"/>
        <w:spacing w:before="220"/>
        <w:ind w:firstLine="540"/>
        <w:jc w:val="both"/>
      </w:pPr>
      <w:r w:rsidRPr="00360E23">
        <w:t xml:space="preserve">3. В заключении Конституционный совет излагает суждение о соответствии или несоответствии нормативного правового акта Республики Татарстан, нормативного правового акта органа местного самоуправления муниципального образования Республики Татарстан либо отдельных их положений, проекта закона Республики Татарстан, проекта договора Республики Татарстан, </w:t>
      </w:r>
      <w:hyperlink r:id="rId15">
        <w:r w:rsidRPr="00360E23">
          <w:t>Конституции</w:t>
        </w:r>
      </w:hyperlink>
      <w:r w:rsidRPr="00360E23">
        <w:t xml:space="preserve"> Республики Татарстан</w:t>
      </w:r>
      <w:r>
        <w:t xml:space="preserve">. В заключении Конституционного совета о соответствии или несоответствии </w:t>
      </w:r>
      <w:r w:rsidRPr="00360E23">
        <w:t xml:space="preserve">нормативного правового акта Республики Татарстан, нормативного правового акта органа местного самоуправления муниципального образования Республики Татарстан либо отдельных их положений </w:t>
      </w:r>
      <w:hyperlink r:id="rId16">
        <w:r w:rsidRPr="00360E23">
          <w:t>Конституции</w:t>
        </w:r>
      </w:hyperlink>
      <w:r w:rsidRPr="00360E23">
        <w:t xml:space="preserve"> Республики Татарстан может содержаться предложение о необходимости устранения пробела в правовом регулировании, а также рекомендация (предложение) по совершенствованию правового регулирования или правоприменительной практики.</w:t>
      </w:r>
    </w:p>
    <w:p w:rsidR="00360E23" w:rsidRPr="00360E23" w:rsidRDefault="00360E23">
      <w:pPr>
        <w:pStyle w:val="ConsPlusNormal"/>
        <w:jc w:val="both"/>
      </w:pPr>
      <w:r w:rsidRPr="00360E23">
        <w:t xml:space="preserve">(в ред. </w:t>
      </w:r>
      <w:hyperlink r:id="rId17">
        <w:r w:rsidRPr="00360E23">
          <w:t>Закона</w:t>
        </w:r>
      </w:hyperlink>
      <w:r w:rsidRPr="00360E23">
        <w:t xml:space="preserve"> РТ от 11.12.2025 </w:t>
      </w:r>
      <w:r>
        <w:t>№</w:t>
      </w:r>
      <w:r w:rsidRPr="00360E23">
        <w:t xml:space="preserve"> 84-ЗРТ)</w:t>
      </w:r>
    </w:p>
    <w:p w:rsidR="00360E23" w:rsidRDefault="00360E23">
      <w:pPr>
        <w:pStyle w:val="ConsPlusNormal"/>
        <w:spacing w:before="220"/>
        <w:ind w:firstLine="540"/>
        <w:jc w:val="both"/>
      </w:pPr>
      <w:r>
        <w:t>4. Заключение, разъяснение принимаются Конституционным советом по результатам открытого голосования. Заключение, разъяснение Конституционного совета считаются принятыми при условии, что за них проголосовало не менее двух членов Конституционного совета. В случае досрочного прекращения полномочий одного из членов Конституционного совета или временного его отсутствия в связи с состоянием здоровья или другими обстоятельствами, временно препятствующими осуществлению полномочий, если при принятии заключения, разъяснения голоса членов Конституционного совета разделились поровну, голос Председателя Конституционного совета или временно исполняющего обязанности Председателя Конституционного совета является решающим.</w:t>
      </w:r>
    </w:p>
    <w:p w:rsidR="00360E23" w:rsidRDefault="00360E23">
      <w:pPr>
        <w:pStyle w:val="ConsPlusNormal"/>
        <w:spacing w:before="220"/>
        <w:ind w:firstLine="540"/>
        <w:jc w:val="both"/>
      </w:pPr>
      <w:r>
        <w:t>5. Заключение Конституционного совета не позднее 10 дней со дня его вынесения направляется в государственные органы Республики Татарстан, органы местного самоуправления муниципальных образований Республики Татарстан, должностным лицам, которых касается заключение Конституционного совета.</w:t>
      </w:r>
    </w:p>
    <w:p w:rsidR="00360E23" w:rsidRPr="00360E23" w:rsidRDefault="00360E23">
      <w:pPr>
        <w:pStyle w:val="ConsPlusNormal"/>
        <w:spacing w:before="220"/>
        <w:ind w:firstLine="540"/>
        <w:jc w:val="both"/>
      </w:pPr>
      <w:r>
        <w:t xml:space="preserve">6. </w:t>
      </w:r>
      <w:r w:rsidRPr="00360E23">
        <w:t xml:space="preserve">Заключение Конституционного совета, вынесенное по вопросам, перечисленным в </w:t>
      </w:r>
      <w:hyperlink w:anchor="P37">
        <w:r w:rsidRPr="00360E23">
          <w:t>частях 1</w:t>
        </w:r>
      </w:hyperlink>
      <w:r w:rsidRPr="00360E23">
        <w:t xml:space="preserve"> и </w:t>
      </w:r>
      <w:hyperlink w:anchor="P41">
        <w:r w:rsidRPr="00360E23">
          <w:t>2 статьи 5</w:t>
        </w:r>
      </w:hyperlink>
      <w:r w:rsidRPr="00360E23">
        <w:t xml:space="preserve"> настоящего Закона, разъяснение Конституционного совета подлежат опубликованию в газетах "</w:t>
      </w:r>
      <w:proofErr w:type="spellStart"/>
      <w:r w:rsidRPr="00360E23">
        <w:t>Ватаным</w:t>
      </w:r>
      <w:proofErr w:type="spellEnd"/>
      <w:r w:rsidRPr="00360E23">
        <w:t xml:space="preserve"> Татарстан", "Республика Татарстан", на Официальном портале правовой информации Республики Татарстан (</w:t>
      </w:r>
      <w:hyperlink r:id="rId18">
        <w:r w:rsidRPr="00360E23">
          <w:t>PRAVO.TATARSTAN.RU</w:t>
        </w:r>
      </w:hyperlink>
      <w:r w:rsidRPr="00360E23">
        <w:t>), а также на официальном сайте Конституционного совета в информационно-телекоммуникационной сети "Интернет".</w:t>
      </w:r>
    </w:p>
    <w:p w:rsidR="00360E23" w:rsidRPr="00360E23" w:rsidRDefault="00360E23">
      <w:pPr>
        <w:pStyle w:val="ConsPlusNormal"/>
        <w:spacing w:before="220"/>
        <w:ind w:firstLine="540"/>
        <w:jc w:val="both"/>
      </w:pPr>
      <w:r w:rsidRPr="00360E23">
        <w:t xml:space="preserve">7. Заключение Конституционного совета, которым нормативный правовой акт Республики Татарстан, нормативный правовой акт органа местного самоуправления муниципального образования Республики Татарстан или отдельные их положения признаны не соответствующими </w:t>
      </w:r>
      <w:hyperlink r:id="rId19">
        <w:r w:rsidRPr="00360E23">
          <w:t>Конституции</w:t>
        </w:r>
      </w:hyperlink>
      <w:r w:rsidRPr="00360E23">
        <w:t xml:space="preserve"> Республики Татарстан, либо из которого вытекает необходимость устранения пробела в правовом регулировании, либо в котором даны рекомендации (предложения) по совершенствованию правового регулирования или правоприменительной практик</w:t>
      </w:r>
      <w:r>
        <w:t xml:space="preserve">и, подлежит обязательному рассмотрению принявшим (издавшим) этот нормативный правовой акт органом </w:t>
      </w:r>
      <w:r>
        <w:lastRenderedPageBreak/>
        <w:t xml:space="preserve">(должностным лицом), который в течение трех месяцев со дня получения заключения Конституционного совета информирует Конституционный совет и Главу (Раиса) Республики Татарстан о результатах его рассмотрения. Иные государственные органы Республики Татарстан, органы местного самоуправления муниципальных образований Республики Татарстан, должностные лица, в отношении которых в заключении Конституционного совета содержатся рекомендации (предложения) по совершенствованию правового регулирования или правоприменительной практики, в течение трех месяцев со дня получения заключения Конституционного совета также информируют Конституционный совет и Главу (Раиса) Республики </w:t>
      </w:r>
      <w:r w:rsidRPr="00360E23">
        <w:t>Татарстан о возможности реализации указанных рекомендаций (предложений).</w:t>
      </w:r>
    </w:p>
    <w:p w:rsidR="00360E23" w:rsidRPr="00360E23" w:rsidRDefault="00360E23">
      <w:pPr>
        <w:pStyle w:val="ConsPlusNormal"/>
        <w:jc w:val="both"/>
      </w:pPr>
      <w:r w:rsidRPr="00360E23">
        <w:t xml:space="preserve">(часть 7 в ред. </w:t>
      </w:r>
      <w:hyperlink r:id="rId20">
        <w:r w:rsidRPr="00360E23">
          <w:t>Закона</w:t>
        </w:r>
      </w:hyperlink>
      <w:r w:rsidRPr="00360E23">
        <w:t xml:space="preserve"> РТ от 11.12.2025 </w:t>
      </w:r>
      <w:r>
        <w:t>№</w:t>
      </w:r>
      <w:r w:rsidRPr="00360E23">
        <w:t xml:space="preserve"> 84-ЗРТ)</w:t>
      </w:r>
    </w:p>
    <w:p w:rsidR="00360E23" w:rsidRPr="00360E23" w:rsidRDefault="00360E23">
      <w:pPr>
        <w:pStyle w:val="ConsPlusNormal"/>
        <w:jc w:val="both"/>
      </w:pPr>
    </w:p>
    <w:p w:rsidR="00360E23" w:rsidRPr="00360E23" w:rsidRDefault="00360E23">
      <w:pPr>
        <w:pStyle w:val="ConsPlusTitle"/>
        <w:ind w:firstLine="540"/>
        <w:jc w:val="both"/>
        <w:outlineLvl w:val="0"/>
      </w:pPr>
      <w:r w:rsidRPr="00360E23">
        <w:t>Статья 12. Доклад о деятельности Конституционного совета</w:t>
      </w:r>
    </w:p>
    <w:p w:rsidR="00360E23" w:rsidRPr="00360E23" w:rsidRDefault="00360E23">
      <w:pPr>
        <w:pStyle w:val="ConsPlusNormal"/>
        <w:ind w:firstLine="540"/>
        <w:jc w:val="both"/>
      </w:pPr>
    </w:p>
    <w:p w:rsidR="00360E23" w:rsidRPr="00360E23" w:rsidRDefault="00360E23">
      <w:pPr>
        <w:pStyle w:val="ConsPlusNormal"/>
        <w:ind w:firstLine="540"/>
        <w:jc w:val="both"/>
      </w:pPr>
      <w:r w:rsidRPr="00360E23">
        <w:t xml:space="preserve">(в ред. </w:t>
      </w:r>
      <w:hyperlink r:id="rId21">
        <w:r w:rsidRPr="00360E23">
          <w:t>Закона</w:t>
        </w:r>
      </w:hyperlink>
      <w:r w:rsidRPr="00360E23">
        <w:t xml:space="preserve"> РТ от 11.12.2025 </w:t>
      </w:r>
      <w:r>
        <w:t>№</w:t>
      </w:r>
      <w:r w:rsidRPr="00360E23">
        <w:t xml:space="preserve"> 84-ЗРТ)</w:t>
      </w:r>
    </w:p>
    <w:p w:rsidR="00360E23" w:rsidRPr="00360E23" w:rsidRDefault="00360E23">
      <w:pPr>
        <w:pStyle w:val="ConsPlusNormal"/>
        <w:jc w:val="both"/>
      </w:pPr>
    </w:p>
    <w:p w:rsidR="00360E23" w:rsidRDefault="00360E23">
      <w:pPr>
        <w:pStyle w:val="ConsPlusNormal"/>
        <w:ind w:firstLine="540"/>
        <w:jc w:val="both"/>
      </w:pPr>
      <w:r w:rsidRPr="00360E23">
        <w:t xml:space="preserve">Конституционный совет один раз в год направляет доклад о своей деятельности Главе (Раису) Республики Татарстан и </w:t>
      </w:r>
      <w:r>
        <w:t>в Государственный Совет Республики Татарстан. Доклад представляется на заседании Государственного Совета Республики Татарстан Председателем Конституционного совета.</w:t>
      </w:r>
    </w:p>
    <w:p w:rsidR="00360E23" w:rsidRDefault="00360E23">
      <w:pPr>
        <w:pStyle w:val="ConsPlusNormal"/>
        <w:jc w:val="both"/>
      </w:pPr>
    </w:p>
    <w:p w:rsidR="00360E23" w:rsidRDefault="00360E23">
      <w:pPr>
        <w:pStyle w:val="ConsPlusTitle"/>
        <w:ind w:firstLine="540"/>
        <w:jc w:val="both"/>
        <w:outlineLvl w:val="0"/>
      </w:pPr>
      <w:r>
        <w:t>Статья 13. Аппарат Конституционного совета</w:t>
      </w:r>
    </w:p>
    <w:p w:rsidR="00360E23" w:rsidRDefault="00360E23">
      <w:pPr>
        <w:pStyle w:val="ConsPlusNormal"/>
        <w:jc w:val="both"/>
      </w:pPr>
    </w:p>
    <w:p w:rsidR="00360E23" w:rsidRDefault="00360E23">
      <w:pPr>
        <w:pStyle w:val="ConsPlusNormal"/>
        <w:ind w:firstLine="540"/>
        <w:jc w:val="both"/>
      </w:pPr>
      <w:r>
        <w:t>1. Деятельность Конституционного совета обеспечивается аппаратом Конституционного совета.</w:t>
      </w:r>
    </w:p>
    <w:p w:rsidR="00360E23" w:rsidRDefault="00360E23">
      <w:pPr>
        <w:pStyle w:val="ConsPlusNormal"/>
        <w:spacing w:before="220"/>
        <w:ind w:firstLine="540"/>
        <w:jc w:val="both"/>
      </w:pPr>
      <w:r>
        <w:t>2. Конституционный совет в пределах своей сметы расходов устанавливает структуру и штатное расписание аппарата Конституционного совета.</w:t>
      </w:r>
    </w:p>
    <w:p w:rsidR="00360E23" w:rsidRDefault="00360E23">
      <w:pPr>
        <w:pStyle w:val="ConsPlusNormal"/>
        <w:spacing w:before="220"/>
        <w:ind w:firstLine="540"/>
        <w:jc w:val="both"/>
      </w:pPr>
      <w:r>
        <w:t>3. Работники аппарата Конституционного совета являются государственными гражданскими служащими Республики Татарстан.</w:t>
      </w:r>
    </w:p>
    <w:p w:rsidR="00360E23" w:rsidRDefault="00360E23">
      <w:pPr>
        <w:pStyle w:val="ConsPlusNormal"/>
        <w:spacing w:before="220"/>
        <w:ind w:firstLine="540"/>
        <w:jc w:val="both"/>
      </w:pPr>
      <w:r>
        <w:t>4. В целях технического обеспечения деятельности Конституционного совета в штатное расписание аппарата Конституционного совета могут включаться должности, не отнесенные к должностям государственной гражданской службы Республики Татарстан.</w:t>
      </w:r>
    </w:p>
    <w:p w:rsidR="00360E23" w:rsidRDefault="00360E23">
      <w:pPr>
        <w:pStyle w:val="ConsPlusNormal"/>
        <w:jc w:val="both"/>
      </w:pPr>
    </w:p>
    <w:p w:rsidR="00360E23" w:rsidRDefault="00360E23">
      <w:pPr>
        <w:pStyle w:val="ConsPlusTitle"/>
        <w:ind w:firstLine="540"/>
        <w:jc w:val="both"/>
        <w:outlineLvl w:val="0"/>
      </w:pPr>
      <w:r>
        <w:t>Статья 14. Финансовое обеспечение деятельности Конституционного совета</w:t>
      </w:r>
    </w:p>
    <w:p w:rsidR="00360E23" w:rsidRDefault="00360E23">
      <w:pPr>
        <w:pStyle w:val="ConsPlusNormal"/>
        <w:jc w:val="both"/>
      </w:pPr>
    </w:p>
    <w:p w:rsidR="00360E23" w:rsidRDefault="00360E23">
      <w:pPr>
        <w:pStyle w:val="ConsPlusNormal"/>
        <w:ind w:firstLine="540"/>
        <w:jc w:val="both"/>
      </w:pPr>
      <w:r>
        <w:t>1. Финансовое обеспечение деятельности Конституционного совета осуществляется за счет средств бюджета Республики Татарстан.</w:t>
      </w:r>
    </w:p>
    <w:p w:rsidR="00360E23" w:rsidRDefault="00360E23">
      <w:pPr>
        <w:pStyle w:val="ConsPlusNormal"/>
        <w:spacing w:before="220"/>
        <w:ind w:firstLine="540"/>
        <w:jc w:val="both"/>
      </w:pPr>
      <w:r>
        <w:t>2. Финансирование Конституционного совета предусматривается отдельной строкой в законе о бюджете Республики Татарстан на очередной финансовый год и плановый период.</w:t>
      </w:r>
    </w:p>
    <w:p w:rsidR="00360E23" w:rsidRDefault="00360E23">
      <w:pPr>
        <w:pStyle w:val="ConsPlusNormal"/>
        <w:jc w:val="both"/>
      </w:pPr>
    </w:p>
    <w:p w:rsidR="00360E23" w:rsidRDefault="00360E23">
      <w:pPr>
        <w:pStyle w:val="ConsPlusTitle"/>
        <w:ind w:firstLine="540"/>
        <w:jc w:val="both"/>
        <w:outlineLvl w:val="0"/>
      </w:pPr>
      <w:r>
        <w:t>Статья 15. Вступление в силу настоящего Закона</w:t>
      </w:r>
    </w:p>
    <w:p w:rsidR="00360E23" w:rsidRDefault="00360E23">
      <w:pPr>
        <w:pStyle w:val="ConsPlusNormal"/>
        <w:jc w:val="both"/>
      </w:pPr>
    </w:p>
    <w:p w:rsidR="00360E23" w:rsidRDefault="00360E23">
      <w:pPr>
        <w:pStyle w:val="ConsPlusNormal"/>
        <w:ind w:firstLine="540"/>
        <w:jc w:val="both"/>
      </w:pPr>
      <w:r>
        <w:t>Настоящий Закон вступает в силу по истечении 10 дней после дня его официального опубликования.</w:t>
      </w:r>
    </w:p>
    <w:p w:rsidR="00360E23" w:rsidRDefault="00360E23">
      <w:pPr>
        <w:pStyle w:val="ConsPlusNormal"/>
        <w:jc w:val="both"/>
      </w:pPr>
    </w:p>
    <w:p w:rsidR="00360E23" w:rsidRDefault="00360E23">
      <w:pPr>
        <w:pStyle w:val="ConsPlusNormal"/>
        <w:jc w:val="right"/>
      </w:pPr>
      <w:r>
        <w:t>Глава (Раис)</w:t>
      </w:r>
    </w:p>
    <w:p w:rsidR="00360E23" w:rsidRDefault="00360E23">
      <w:pPr>
        <w:pStyle w:val="ConsPlusNormal"/>
        <w:jc w:val="right"/>
      </w:pPr>
      <w:r>
        <w:t>Республики Татарстан</w:t>
      </w:r>
    </w:p>
    <w:p w:rsidR="00360E23" w:rsidRDefault="00360E23">
      <w:pPr>
        <w:pStyle w:val="ConsPlusNormal"/>
        <w:jc w:val="right"/>
      </w:pPr>
      <w:r>
        <w:t>Р.Н.МИННИХАНОВ</w:t>
      </w:r>
    </w:p>
    <w:p w:rsidR="00360E23" w:rsidRDefault="00360E23">
      <w:pPr>
        <w:pStyle w:val="ConsPlusNormal"/>
        <w:jc w:val="both"/>
      </w:pPr>
      <w:r>
        <w:t>Казань, Кремль</w:t>
      </w:r>
    </w:p>
    <w:p w:rsidR="00360E23" w:rsidRDefault="00360E23">
      <w:pPr>
        <w:pStyle w:val="ConsPlusNormal"/>
        <w:spacing w:before="220"/>
        <w:jc w:val="both"/>
      </w:pPr>
      <w:r>
        <w:t>13 июня 2023 года</w:t>
      </w:r>
    </w:p>
    <w:p w:rsidR="00360E23" w:rsidRDefault="00360E23">
      <w:pPr>
        <w:pStyle w:val="ConsPlusNormal"/>
        <w:spacing w:before="220"/>
      </w:pPr>
      <w:r>
        <w:lastRenderedPageBreak/>
        <w:t>№ 44-ЗРТ</w:t>
      </w:r>
    </w:p>
    <w:p w:rsidR="00360E23" w:rsidRDefault="00360E23">
      <w:pPr>
        <w:pStyle w:val="ConsPlusNormal"/>
        <w:jc w:val="both"/>
      </w:pPr>
    </w:p>
    <w:p w:rsidR="00360E23" w:rsidRDefault="00360E23">
      <w:pPr>
        <w:pStyle w:val="ConsPlusNormal"/>
        <w:jc w:val="both"/>
      </w:pPr>
    </w:p>
    <w:p w:rsidR="00360E23" w:rsidRDefault="00360E23">
      <w:pPr>
        <w:pStyle w:val="ConsPlusNormal"/>
        <w:pBdr>
          <w:bottom w:val="single" w:sz="6" w:space="0" w:color="auto"/>
        </w:pBdr>
        <w:spacing w:before="100" w:after="100"/>
        <w:jc w:val="both"/>
        <w:rPr>
          <w:sz w:val="2"/>
          <w:szCs w:val="2"/>
        </w:rPr>
      </w:pPr>
    </w:p>
    <w:p w:rsidR="00A9635F" w:rsidRDefault="00A9635F"/>
    <w:sectPr w:rsidR="00A9635F" w:rsidSect="00794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23"/>
    <w:rsid w:val="00360E23"/>
    <w:rsid w:val="00A9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A2ED"/>
  <w15:chartTrackingRefBased/>
  <w15:docId w15:val="{1228EEBB-F634-4051-AB15-F5617028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E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0E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0E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71491" TargetMode="External"/><Relationship Id="rId13" Type="http://schemas.openxmlformats.org/officeDocument/2006/relationships/hyperlink" Target="https://login.consultant.ru/link/?req=doc&amp;base=RLAW363&amp;n=171491" TargetMode="External"/><Relationship Id="rId18" Type="http://schemas.openxmlformats.org/officeDocument/2006/relationships/hyperlink" Target="PRAVO.TATARSTAN.RU" TargetMode="External"/><Relationship Id="rId3" Type="http://schemas.openxmlformats.org/officeDocument/2006/relationships/webSettings" Target="webSettings.xml"/><Relationship Id="rId21" Type="http://schemas.openxmlformats.org/officeDocument/2006/relationships/hyperlink" Target="https://login.consultant.ru/link/?req=doc&amp;base=RLAW363&amp;n=194171&amp;dst=100015"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363&amp;n=171491" TargetMode="External"/><Relationship Id="rId17" Type="http://schemas.openxmlformats.org/officeDocument/2006/relationships/hyperlink" Target="https://login.consultant.ru/link/?req=doc&amp;base=RLAW363&amp;n=194171&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363&amp;n=171491" TargetMode="External"/><Relationship Id="rId20" Type="http://schemas.openxmlformats.org/officeDocument/2006/relationships/hyperlink" Target="https://login.consultant.ru/link/?req=doc&amp;base=RLAW363&amp;n=194171&amp;dst=100013" TargetMode="External"/><Relationship Id="rId1" Type="http://schemas.openxmlformats.org/officeDocument/2006/relationships/styles" Target="styles.xml"/><Relationship Id="rId6" Type="http://schemas.openxmlformats.org/officeDocument/2006/relationships/hyperlink" Target="https://login.consultant.ru/link/?req=doc&amp;base=RLAW363&amp;n=171491&amp;dst=100789" TargetMode="External"/><Relationship Id="rId11" Type="http://schemas.openxmlformats.org/officeDocument/2006/relationships/hyperlink" Target="https://login.consultant.ru/link/?req=doc&amp;base=RLAW363&amp;n=171491" TargetMode="External"/><Relationship Id="rId5" Type="http://schemas.openxmlformats.org/officeDocument/2006/relationships/hyperlink" Target="https://login.consultant.ru/link/?req=doc&amp;base=LAW&amp;n=369977&amp;dst=100058" TargetMode="External"/><Relationship Id="rId15" Type="http://schemas.openxmlformats.org/officeDocument/2006/relationships/hyperlink" Target="https://login.consultant.ru/link/?req=doc&amp;base=RLAW363&amp;n=171491" TargetMode="External"/><Relationship Id="rId23" Type="http://schemas.openxmlformats.org/officeDocument/2006/relationships/theme" Target="theme/theme1.xml"/><Relationship Id="rId10" Type="http://schemas.openxmlformats.org/officeDocument/2006/relationships/hyperlink" Target="https://login.consultant.ru/link/?req=doc&amp;base=RLAW363&amp;n=171491" TargetMode="External"/><Relationship Id="rId19" Type="http://schemas.openxmlformats.org/officeDocument/2006/relationships/hyperlink" Target="https://login.consultant.ru/link/?req=doc&amp;base=RLAW363&amp;n=171491" TargetMode="External"/><Relationship Id="rId4" Type="http://schemas.openxmlformats.org/officeDocument/2006/relationships/hyperlink" Target="https://login.consultant.ru/link/?req=doc&amp;base=RLAW363&amp;n=194171&amp;dst=100008" TargetMode="External"/><Relationship Id="rId9" Type="http://schemas.openxmlformats.org/officeDocument/2006/relationships/hyperlink" Target="https://login.consultant.ru/link/?req=doc&amp;base=RLAW363&amp;n=171491" TargetMode="External"/><Relationship Id="rId14" Type="http://schemas.openxmlformats.org/officeDocument/2006/relationships/hyperlink" Target="https://login.consultant.ru/link/?req=doc&amp;base=RLAW363&amp;n=194171&amp;dst=10000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2824</Words>
  <Characters>16102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dc:creator>
  <cp:keywords/>
  <dc:description/>
  <cp:lastModifiedBy>Nikolaeva</cp:lastModifiedBy>
  <cp:revision>1</cp:revision>
  <dcterms:created xsi:type="dcterms:W3CDTF">2026-01-19T11:37:00Z</dcterms:created>
  <dcterms:modified xsi:type="dcterms:W3CDTF">2026-01-19T11:42:00Z</dcterms:modified>
</cp:coreProperties>
</file>